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B88" w:rsidRPr="00337090" w:rsidRDefault="00287B88" w:rsidP="00287B88">
      <w:pPr>
        <w:spacing w:after="0" w:line="408" w:lineRule="auto"/>
        <w:ind w:left="120"/>
        <w:jc w:val="center"/>
        <w:rPr>
          <w:lang w:val="ru-RU"/>
        </w:rPr>
      </w:pPr>
      <w:r w:rsidRPr="0033709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87B88" w:rsidRPr="00337090" w:rsidRDefault="00287B88" w:rsidP="00287B88">
      <w:pPr>
        <w:spacing w:after="0" w:line="408" w:lineRule="auto"/>
        <w:ind w:left="120"/>
        <w:jc w:val="center"/>
        <w:rPr>
          <w:lang w:val="ru-RU"/>
        </w:rPr>
      </w:pPr>
      <w:bookmarkStart w:id="0" w:name="f82fad9e-4303-40e0-b615-d8bb07699b65"/>
      <w:r w:rsidRPr="0033709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33709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87B88" w:rsidRPr="00337090" w:rsidRDefault="00287B88" w:rsidP="00287B88">
      <w:pPr>
        <w:spacing w:after="0" w:line="408" w:lineRule="auto"/>
        <w:ind w:left="120"/>
        <w:jc w:val="center"/>
        <w:rPr>
          <w:lang w:val="ru-RU"/>
        </w:rPr>
      </w:pPr>
      <w:bookmarkStart w:id="1" w:name="f11d21d1-8bec-4df3-85d2-f4d0bca3e7ae"/>
      <w:r w:rsidRPr="00337090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:rsidR="00287B88" w:rsidRDefault="00287B88" w:rsidP="00287B8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287B88" w:rsidRDefault="00287B88" w:rsidP="00287B88">
      <w:pPr>
        <w:spacing w:after="0"/>
        <w:ind w:left="120"/>
      </w:pPr>
    </w:p>
    <w:p w:rsidR="00287B88" w:rsidRDefault="00287B88" w:rsidP="00287B88">
      <w:pPr>
        <w:spacing w:after="0"/>
        <w:ind w:left="120"/>
      </w:pPr>
    </w:p>
    <w:p w:rsidR="00287B88" w:rsidRDefault="00287B88" w:rsidP="00287B88">
      <w:pPr>
        <w:spacing w:after="0"/>
        <w:ind w:left="120"/>
      </w:pPr>
    </w:p>
    <w:p w:rsidR="00287B88" w:rsidRDefault="00287B88" w:rsidP="00287B88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287B88" w:rsidRPr="00337090" w:rsidTr="00EB763B">
        <w:tc>
          <w:tcPr>
            <w:tcW w:w="3114" w:type="dxa"/>
          </w:tcPr>
          <w:p w:rsidR="00287B88" w:rsidRPr="0040209D" w:rsidRDefault="00287B88" w:rsidP="00EB763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87B88" w:rsidRPr="0040209D" w:rsidRDefault="00287B88" w:rsidP="00EB763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87B88" w:rsidRDefault="00287B88" w:rsidP="00EB763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287B88" w:rsidRPr="008944ED" w:rsidRDefault="00287B88" w:rsidP="00EB763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287B88" w:rsidRDefault="00287B88" w:rsidP="00EB763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87B88" w:rsidRPr="008944ED" w:rsidRDefault="00287B88" w:rsidP="00EB763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287B88" w:rsidRDefault="00287B88" w:rsidP="00EB763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2025г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87B88" w:rsidRPr="0040209D" w:rsidRDefault="00287B88" w:rsidP="00EB763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87B88" w:rsidRPr="00337090" w:rsidRDefault="00287B88" w:rsidP="00287B88">
      <w:pPr>
        <w:spacing w:after="0"/>
        <w:ind w:left="120"/>
        <w:rPr>
          <w:lang w:val="ru-RU"/>
        </w:rPr>
      </w:pPr>
    </w:p>
    <w:p w:rsidR="00287B88" w:rsidRPr="00337090" w:rsidRDefault="00287B88" w:rsidP="00287B88">
      <w:pPr>
        <w:spacing w:after="0"/>
        <w:ind w:left="120"/>
        <w:rPr>
          <w:lang w:val="ru-RU"/>
        </w:rPr>
      </w:pPr>
    </w:p>
    <w:p w:rsidR="00287B88" w:rsidRPr="00337090" w:rsidRDefault="00287B88" w:rsidP="00287B88">
      <w:pPr>
        <w:spacing w:after="0"/>
        <w:ind w:left="120"/>
        <w:rPr>
          <w:lang w:val="ru-RU"/>
        </w:rPr>
      </w:pPr>
    </w:p>
    <w:p w:rsidR="00287B88" w:rsidRPr="00337090" w:rsidRDefault="00287B88" w:rsidP="00287B88">
      <w:pPr>
        <w:spacing w:after="0"/>
        <w:ind w:left="120"/>
        <w:rPr>
          <w:lang w:val="ru-RU"/>
        </w:rPr>
      </w:pPr>
    </w:p>
    <w:p w:rsidR="00287B88" w:rsidRPr="00337090" w:rsidRDefault="00287B88" w:rsidP="00287B88">
      <w:pPr>
        <w:spacing w:after="0"/>
        <w:ind w:left="120"/>
        <w:rPr>
          <w:lang w:val="ru-RU"/>
        </w:rPr>
      </w:pPr>
    </w:p>
    <w:p w:rsidR="00287B88" w:rsidRPr="00337090" w:rsidRDefault="00287B88" w:rsidP="00287B88">
      <w:pPr>
        <w:spacing w:after="0" w:line="408" w:lineRule="auto"/>
        <w:ind w:left="120"/>
        <w:jc w:val="center"/>
        <w:rPr>
          <w:lang w:val="ru-RU"/>
        </w:rPr>
      </w:pPr>
      <w:r w:rsidRPr="0033709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87B88" w:rsidRPr="00337090" w:rsidRDefault="00287B88" w:rsidP="00287B88">
      <w:pPr>
        <w:spacing w:after="0" w:line="408" w:lineRule="auto"/>
        <w:ind w:left="120"/>
        <w:jc w:val="center"/>
        <w:rPr>
          <w:lang w:val="ru-RU"/>
        </w:rPr>
      </w:pPr>
      <w:r w:rsidRPr="0033709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37090">
        <w:rPr>
          <w:rFonts w:ascii="Times New Roman" w:hAnsi="Times New Roman"/>
          <w:color w:val="000000"/>
          <w:sz w:val="28"/>
          <w:lang w:val="ru-RU"/>
        </w:rPr>
        <w:t xml:space="preserve"> 8408854)</w:t>
      </w:r>
    </w:p>
    <w:p w:rsidR="00287B88" w:rsidRPr="00337090" w:rsidRDefault="00287B88" w:rsidP="00287B88">
      <w:pPr>
        <w:spacing w:after="0"/>
        <w:ind w:left="120"/>
        <w:jc w:val="center"/>
        <w:rPr>
          <w:lang w:val="ru-RU"/>
        </w:rPr>
      </w:pPr>
    </w:p>
    <w:p w:rsidR="00287B88" w:rsidRDefault="00287B88" w:rsidP="0057594E">
      <w:pPr>
        <w:spacing w:after="0" w:line="408" w:lineRule="auto"/>
        <w:ind w:left="120"/>
        <w:jc w:val="center"/>
        <w:rPr>
          <w:lang w:val="ru-RU"/>
        </w:rPr>
      </w:pPr>
      <w:r w:rsidRPr="00337090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</w:t>
      </w:r>
      <w:proofErr w:type="gramStart"/>
      <w:r w:rsidRPr="00337090">
        <w:rPr>
          <w:rFonts w:ascii="Times New Roman" w:hAnsi="Times New Roman"/>
          <w:b/>
          <w:color w:val="000000"/>
          <w:sz w:val="28"/>
          <w:lang w:val="ru-RU"/>
        </w:rPr>
        <w:t>»</w:t>
      </w:r>
      <w:r w:rsidRPr="00337090">
        <w:rPr>
          <w:rFonts w:ascii="Times New Roman" w:hAnsi="Times New Roman"/>
          <w:color w:val="000000"/>
          <w:sz w:val="28"/>
          <w:lang w:val="ru-RU"/>
        </w:rPr>
        <w:t>д</w:t>
      </w:r>
      <w:proofErr w:type="gramEnd"/>
      <w:r w:rsidRPr="00337090">
        <w:rPr>
          <w:rFonts w:ascii="Times New Roman" w:hAnsi="Times New Roman"/>
          <w:color w:val="000000"/>
          <w:sz w:val="28"/>
          <w:lang w:val="ru-RU"/>
        </w:rPr>
        <w:t xml:space="preserve">ля обучающихся 1-4 классов </w:t>
      </w:r>
    </w:p>
    <w:p w:rsidR="0057594E" w:rsidRPr="00337090" w:rsidRDefault="0057594E" w:rsidP="0057594E">
      <w:pPr>
        <w:spacing w:after="0" w:line="408" w:lineRule="auto"/>
        <w:ind w:left="120"/>
        <w:jc w:val="center"/>
        <w:rPr>
          <w:lang w:val="ru-RU"/>
        </w:rPr>
      </w:pPr>
    </w:p>
    <w:p w:rsidR="00287B88" w:rsidRPr="00337090" w:rsidRDefault="00287B88" w:rsidP="00287B88">
      <w:pPr>
        <w:spacing w:after="0"/>
        <w:ind w:left="120"/>
        <w:jc w:val="center"/>
        <w:rPr>
          <w:lang w:val="ru-RU"/>
        </w:rPr>
      </w:pPr>
    </w:p>
    <w:p w:rsidR="00287B88" w:rsidRPr="00337090" w:rsidRDefault="00287B88" w:rsidP="00287B88">
      <w:pPr>
        <w:spacing w:after="0"/>
        <w:ind w:left="120"/>
        <w:jc w:val="center"/>
        <w:rPr>
          <w:lang w:val="ru-RU"/>
        </w:rPr>
      </w:pPr>
      <w:bookmarkStart w:id="2" w:name="8f40cabc-1e83-4907-ad8f-f4ef8375b8cd"/>
      <w:r w:rsidRPr="00337090">
        <w:rPr>
          <w:rFonts w:ascii="Times New Roman" w:hAnsi="Times New Roman"/>
          <w:b/>
          <w:color w:val="000000"/>
          <w:sz w:val="28"/>
          <w:lang w:val="ru-RU"/>
        </w:rPr>
        <w:t>сл. Кашары</w:t>
      </w:r>
      <w:bookmarkEnd w:id="2"/>
      <w:r w:rsidRPr="0033709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30574bb6-69b4-4b7b-a313-5bac59a2fd6c"/>
      <w:r w:rsidRPr="00337090">
        <w:rPr>
          <w:rFonts w:ascii="Times New Roman" w:hAnsi="Times New Roman"/>
          <w:b/>
          <w:color w:val="000000"/>
          <w:sz w:val="28"/>
          <w:lang w:val="ru-RU"/>
        </w:rPr>
        <w:t>2025г</w:t>
      </w:r>
      <w:bookmarkEnd w:id="3"/>
    </w:p>
    <w:p w:rsidR="0048794E" w:rsidRDefault="0048794E">
      <w:pPr>
        <w:rPr>
          <w:lang w:val="ru-RU"/>
        </w:rPr>
      </w:pPr>
    </w:p>
    <w:p w:rsidR="00573961" w:rsidRDefault="00573961" w:rsidP="0057396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5"/>
        <w:gridCol w:w="4505"/>
        <w:gridCol w:w="1195"/>
        <w:gridCol w:w="1841"/>
        <w:gridCol w:w="1910"/>
        <w:gridCol w:w="1423"/>
        <w:gridCol w:w="2221"/>
      </w:tblGrid>
      <w:tr w:rsidR="00573961" w:rsidTr="00EB763B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3961" w:rsidRDefault="00573961" w:rsidP="00EB763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73961" w:rsidRDefault="00573961" w:rsidP="00EB763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73961" w:rsidRDefault="00573961" w:rsidP="00EB763B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3961" w:rsidRDefault="00573961" w:rsidP="00EB76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3961" w:rsidRDefault="00573961" w:rsidP="00EB763B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73961" w:rsidRDefault="00573961" w:rsidP="00EB763B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73961" w:rsidRDefault="00573961" w:rsidP="00EB763B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73961" w:rsidRDefault="00573961" w:rsidP="00EB76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3961" w:rsidRDefault="00573961" w:rsidP="00EB76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3961" w:rsidRDefault="00573961" w:rsidP="00EB763B"/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детскими книгами: виды книг (учебная, художественная, справочная)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Пословицы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песен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Шуточные фольклорные произведения: игра со словом. Небылица как «перевёртыш событий». Потешки и прибаутки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Ритм и счёт – основа построения считалок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Анализ особенностей скороговорок, их роль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тематические группы загадок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сказок разного вида (о животных, бытовые, волшебные).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Сказка – выражение народной мудрости, нравственная идея фольклорных сказок на примере сказки «Лиса и журавль»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волшебной сказке: присказки, повторы.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Снегурочка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волшебной сказки, постоянные эпитеты. На примере русской народной сказки «Гуси-лебеди»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Фольклорные произведения народов России: отражение в сказках народного </w:t>
            </w: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быта и культуры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контрольная работа по итогам раздела «Фольклор»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«Произведения писателей о родной природе» Эстетическое восприятие явлений осенней природы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об осени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осени. На примере произведений Ф.И. Тютчева «Есть в осени первоначальной…», К.Д. Бальмонта «Осень»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текста: настроение, средства выразительности на примере текстов А.Н. Плещеева «Осень наступила...», А.А. Фета «Ласточки пропали…»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осени в произведении М.М. Пришвина «Осеннее утро» и других на выбор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Осень в произведениях А.С. Пушкина «Уж небо осенью дышало…», Г.А. Скребицкого «Четыре художника»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осенних листьях разных поэтов. А.К. Толстой «Осень. Обсыпается весь наш бедный сад…» и произведения других поэтов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повторение по итогам раздела «Звуки и краски осенней природы»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устных рассказов «Природа осенью» по изученным текстам.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научно-познавательного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Родине. Ф.П. Савинов «Родина» и другие по выбору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И.С. Никитина «Русь»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нравственных ценностей в произведениях о Родине: любовь к родному краю на примере произведения С.Т. Романовского «Русь».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хлеб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всегда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Родиной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Любовь к природе – тема произведений о Родине. На примере произведения К.Г. Паустовского «Мещёрская </w:t>
            </w: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сторона»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заголовка стихотворения А.А. Прокофьева «Родина» и соотнесение его с главной мыслью произведения.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Понимание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Родины в изобразительном искусстве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пейзажа в произведениях писателей. В.А. Жуковский «Летний вечер»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Тема прихода весны в произведениях В.А. Жуковского «Жаворонок» и «Приход весны»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Волшебный мир сказок. А.С. Пушкин «У лукоморья дуб зелёный…»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Поучительный смысл сказки А.С. Пушкина «Сказка о рыбаке и рыбке».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фольклорной (народной) и литературной (авторской) сказкой: составление плана произведения, выделение особенностей языка. Художественные особенности авторской сказки. «Сказка о рыбаке и </w:t>
            </w: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рыбке» А.С. Пушкина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Иллюстрации, их назначение в раскрытии содержания произведения. Иллюстрации к сказкам А.С. Пушкина, созданные разными художниками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прозаической и стихотворной басен И.А. Крылова «Лебедь, Щука и Рак» и Л.Н. Толстого «Лев и мышь»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темы «Отношение человека к животным» в произведениях писателей (Например, Л.Н. Толстой «Котёнок»)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Тема семьи в творчестве писателей. На примере произведений Л.Н. Толстого «Правда всего дороже», «Отец и сыновья»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рассказа. Главная мысль произведения (идея).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Филиппок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героев стихотворных и прозаических произведений о </w:t>
            </w: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животных. Какими бывают собаки? И. М. Пивоварова «Жила-была собака…». Сравнение героев стихотворения, небылицы и сказки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«Дружба животных» в стихотворении В.Д. Берестова «Кошкин щенок» и других на выбор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(защита и забота о животных) на примере рассказа М.М. Пришвина «Ребята и утята»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заголовка и главной мысли рассказа Е.И. Чарушина «Страшный рассказ»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художниками-иллюстраторами, анималистами Е.И. Чарушиным, В.В. Бианки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образов животных в устном народном творчестве (фольклоре).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Коровушка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 в фольклорных (народных) сказках.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Чукотская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Хвост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произведения народов России. Произведения по выбору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описания героев-животных в фольклорных (народных) и литературных произведениях. На примере произведений К.Д. Ушинского и других на выбор.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В.В.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Бианки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повторение по итогам раздела «О братьях наших меньших»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 зиме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сравнение. Произведения по выбору, например, И.А. Бунин «Первый снег»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текста: настроение, средства выразительности на примере текста Ф.И. Тютчева ««Чародейкою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Зимою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образа зимы в </w:t>
            </w: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произведениях А.С. Пушкина «Вот север, тучи нагоняя…» и С.А. Есенина «Поёт зима – аукает»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эпитет. Произведения по выбору, например, отрывки из романа А.С. Пушкина «Евгений Онегин»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игр и зимних забав детей. Произведения по выбору, например, И.З. Суриков «Детство»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зимой: научно-познавательные рассказы. Произведения по выбору, например, Г.А. Скребицкого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зимы» по изученным текстам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Тема «Природа зимой» в картинах художников и произведениях композиторов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 художественном тексте. Произведения по выбору, например, С.В. Михалков «Новогодняя быль»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сказки: части текста, их главные темы. На примере русской </w:t>
            </w: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народной сказки «Два мороза»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(авторской) сказки В.И. Даля «Девочка Снегурочка»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повторение по разделу «Звуки и краски зимней природы»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Выявление последовательности событий. Составление вопросного плана.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Чуковский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Федорино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Чтение по ролям (инсценировка) сказки К.И. Чуковский «Федорино горе»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друг, дружба на примере произведений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С.В.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Михалков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щенок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в стихотворениях о весне.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А.Л.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Верёвочка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 детях. На примере </w:t>
            </w: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рассказа Н.Н. Носова «Затейники»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его портрет. Произведения о детях на выбор, например, Н.Н. Носов «Живая шляпа»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произведениях нравственно-этических понятий: дружба, терпение, уважение, помощь друг другу.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рассказов Н.Н. Носова «На горке» и «Заплатка».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поступков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рассказах о детях. Выставка книг: произведения о детях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понятия взаимопомощь в произведении А.Л. Барто «Катя». Разные точки зрения на одно событие. Ю.И. Ермолаев «Два пирожных»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Главный герой: общее представление. Характеристика героя, его портрет.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Волшебное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(идеи): уважение и внимание к старшему поколению.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Хорошее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героя. В.В. Лунин «Я и Вовка»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Тема дружбы в произведении Е.А. Пермяка «Две пословицы». Дружбу помни, а зло забывай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Оценка взаимооотношений взрослых и детей на примере рассказа В.А. Осеевой «Почему»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Анализ заголовка и соотнесение его с главной мыслью произведения: В.А. Осеева «Почему»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повторение по итогам раздела «О детях и дружбе»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Старинные народные весенние праздники и обряды.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Заклички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веснянки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Скребицкого «Четыре художника».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Скребицкого «Четыре художника».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пейзажной лирики. </w:t>
            </w: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Слушание стихотворений о весне и лете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стихотворением Ф.И. Тютчева «Зима недаром злится...»: выделение средств художественной выразительности.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весной: рассказы и сказки писателей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весенней природы, отражённая в лирических произведениях.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Ф.И.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Тютчев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весеннего леса и картины пробуждающейся природы в произведениях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Г.А.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Скребицкий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весны, отражённые в произведениях писателей. Картины весны в стихотворениях разных поэтов.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образов одуванчика в произведениях О.И. Высотской «Одуванчик» и М.М. Пришвина «Золотой луг»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Восприятие лета в произведении И.З. Сурикова «Лето»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«Краски </w:t>
            </w: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звуки весеннего леса» по изученным текстам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повторение по итогам раздела «Звуки и краски весенней природы»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«Природа весной» в картинах художников и произведениях композиторов.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пробуждающейся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семейные ценности в фольклорных (народных) сказках.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татарская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дочери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произведений о маме: проявление любви и радости общения.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А.Н.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Плещеев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бурю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«День Победы» в произведениях С.А. Баруздина «Салют» и С.А. Васильева «Белая берёза»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Тематическое повторение по итогам раздела «О </w:t>
            </w:r>
            <w:proofErr w:type="gramStart"/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</w:t>
            </w:r>
            <w:proofErr w:type="gramStart"/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семье»: выбор книг на основе тематической картотеки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Шутливое искажение действительности. На примере произведений А.И. Введенского «Учёный Петя», Д.И. Хармса «Врун»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создания комического в произведении. На примере произведения Э.Н. Успенского «Над нашей квартирой»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Герои литературной (авторской) сказки. На примере произведения Э.Н. Успенского «Чебурашка»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рассказа В.Ю. Драгунского «Тайное становится явным»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Хитрец и глупец в фольклорных (народных) сказках. Произведения по </w:t>
            </w: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выбору, например, норвежская сказка «Лис Миккель и медведь Бамсе» и русская народная сказка «Вершки и корешки»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сказке братьев Гримм «Бременские музыканты»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сказкой братьев Гримм «Бременские музыканты»: составление плана произведения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«Зарубежные сказочники»: соотнесение иллюстраций с содержанием сказок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Фантазёры и мечтатели – герои произведений. Произведения по выбору, например, английские народные песенки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волшебной сказки Ш. Перро «Кот в сапогах»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сказки Ш. Перро «Кот в сапогах»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Х.-К. Андерсен – известный писатель-сказочник. Знакомство с его произведениями. Сказка «Огниво»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сказки Х.-К. Андерсена «Пятеро из одного стручка» и других его сказок на выбор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повторение по итогам раздела «Зарубежные писатели-сказочники»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итогам </w:t>
            </w:r>
            <w:proofErr w:type="gramStart"/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2 классе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Книга как источник необходимых знаний. На примере произведения Г.А. Ладонщикова «Лучший друг»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</w:pP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</w:pPr>
          </w:p>
        </w:tc>
      </w:tr>
      <w:tr w:rsidR="00573961" w:rsidTr="00EB76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3961" w:rsidRPr="00F449CC" w:rsidRDefault="00573961" w:rsidP="00EB763B">
            <w:pPr>
              <w:spacing w:after="0"/>
              <w:ind w:left="135"/>
              <w:rPr>
                <w:lang w:val="ru-RU"/>
              </w:rPr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 w:rsidRPr="00F449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44BE1">
              <w:rPr>
                <w:rFonts w:ascii="Times New Roman" w:hAnsi="Times New Roman"/>
                <w:color w:val="000000"/>
                <w:sz w:val="24"/>
              </w:rPr>
              <w:t>13</w:t>
            </w:r>
            <w:r w:rsidR="00F44BE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3961" w:rsidRDefault="00573961" w:rsidP="00EB76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3961" w:rsidRDefault="00573961" w:rsidP="00EB763B"/>
        </w:tc>
      </w:tr>
    </w:tbl>
    <w:p w:rsidR="00573961" w:rsidRDefault="00573961" w:rsidP="00573961">
      <w:pPr>
        <w:sectPr w:rsidR="005739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3961" w:rsidRPr="00573961" w:rsidRDefault="00573961">
      <w:pPr>
        <w:rPr>
          <w:lang w:val="ru-RU"/>
        </w:rPr>
      </w:pPr>
    </w:p>
    <w:sectPr w:rsidR="00573961" w:rsidRPr="00573961" w:rsidSect="004879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D47B0"/>
    <w:multiLevelType w:val="multilevel"/>
    <w:tmpl w:val="FABCB7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7933E7"/>
    <w:multiLevelType w:val="multilevel"/>
    <w:tmpl w:val="E8CA39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34327C"/>
    <w:multiLevelType w:val="multilevel"/>
    <w:tmpl w:val="DF16EE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11272A"/>
    <w:multiLevelType w:val="multilevel"/>
    <w:tmpl w:val="646272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3D6DBA"/>
    <w:multiLevelType w:val="multilevel"/>
    <w:tmpl w:val="A0F44A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EC75D0"/>
    <w:multiLevelType w:val="multilevel"/>
    <w:tmpl w:val="1C8472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B303461"/>
    <w:multiLevelType w:val="multilevel"/>
    <w:tmpl w:val="3AEE42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E5470D"/>
    <w:multiLevelType w:val="multilevel"/>
    <w:tmpl w:val="03DC70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02550FE"/>
    <w:multiLevelType w:val="multilevel"/>
    <w:tmpl w:val="DFF091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0D65D34"/>
    <w:multiLevelType w:val="multilevel"/>
    <w:tmpl w:val="D12893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1EF0801"/>
    <w:multiLevelType w:val="multilevel"/>
    <w:tmpl w:val="E1C4A4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8190337"/>
    <w:multiLevelType w:val="multilevel"/>
    <w:tmpl w:val="0CD822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391B57"/>
    <w:multiLevelType w:val="multilevel"/>
    <w:tmpl w:val="28EEA4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D0F5CD1"/>
    <w:multiLevelType w:val="multilevel"/>
    <w:tmpl w:val="167036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EA41743"/>
    <w:multiLevelType w:val="multilevel"/>
    <w:tmpl w:val="5B02C0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F290543"/>
    <w:multiLevelType w:val="multilevel"/>
    <w:tmpl w:val="1E2031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14A0F88"/>
    <w:multiLevelType w:val="multilevel"/>
    <w:tmpl w:val="FB6293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DD31A1C"/>
    <w:multiLevelType w:val="multilevel"/>
    <w:tmpl w:val="9CA03F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75B3DD8"/>
    <w:multiLevelType w:val="multilevel"/>
    <w:tmpl w:val="6A3E4C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A973F81"/>
    <w:multiLevelType w:val="multilevel"/>
    <w:tmpl w:val="E280D2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D0323D8"/>
    <w:multiLevelType w:val="multilevel"/>
    <w:tmpl w:val="AC5CC2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D602267"/>
    <w:multiLevelType w:val="multilevel"/>
    <w:tmpl w:val="16A287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3151DBC"/>
    <w:multiLevelType w:val="multilevel"/>
    <w:tmpl w:val="C0E47C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3D83D2F"/>
    <w:multiLevelType w:val="multilevel"/>
    <w:tmpl w:val="C70221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50B6049"/>
    <w:multiLevelType w:val="multilevel"/>
    <w:tmpl w:val="14D808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78F5E81"/>
    <w:multiLevelType w:val="multilevel"/>
    <w:tmpl w:val="8A86DF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A677900"/>
    <w:multiLevelType w:val="multilevel"/>
    <w:tmpl w:val="6DDE59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400A6A"/>
    <w:multiLevelType w:val="multilevel"/>
    <w:tmpl w:val="737A80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3CB23B3"/>
    <w:multiLevelType w:val="multilevel"/>
    <w:tmpl w:val="9A4E49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4C81497"/>
    <w:multiLevelType w:val="multilevel"/>
    <w:tmpl w:val="1E2A83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7C71557"/>
    <w:multiLevelType w:val="multilevel"/>
    <w:tmpl w:val="D51402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AAB6267"/>
    <w:multiLevelType w:val="multilevel"/>
    <w:tmpl w:val="B1B020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F71078F"/>
    <w:multiLevelType w:val="multilevel"/>
    <w:tmpl w:val="43E62C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6DF1CEA"/>
    <w:multiLevelType w:val="multilevel"/>
    <w:tmpl w:val="E836E9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71129D4"/>
    <w:multiLevelType w:val="multilevel"/>
    <w:tmpl w:val="AA10C9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ED05711"/>
    <w:multiLevelType w:val="multilevel"/>
    <w:tmpl w:val="01E033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2862D3"/>
    <w:multiLevelType w:val="multilevel"/>
    <w:tmpl w:val="2A788A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21"/>
  </w:num>
  <w:num w:numId="3">
    <w:abstractNumId w:val="18"/>
  </w:num>
  <w:num w:numId="4">
    <w:abstractNumId w:val="20"/>
  </w:num>
  <w:num w:numId="5">
    <w:abstractNumId w:val="29"/>
  </w:num>
  <w:num w:numId="6">
    <w:abstractNumId w:val="4"/>
  </w:num>
  <w:num w:numId="7">
    <w:abstractNumId w:val="31"/>
  </w:num>
  <w:num w:numId="8">
    <w:abstractNumId w:val="8"/>
  </w:num>
  <w:num w:numId="9">
    <w:abstractNumId w:val="9"/>
  </w:num>
  <w:num w:numId="10">
    <w:abstractNumId w:val="33"/>
  </w:num>
  <w:num w:numId="11">
    <w:abstractNumId w:val="15"/>
  </w:num>
  <w:num w:numId="12">
    <w:abstractNumId w:val="1"/>
  </w:num>
  <w:num w:numId="13">
    <w:abstractNumId w:val="14"/>
  </w:num>
  <w:num w:numId="14">
    <w:abstractNumId w:val="30"/>
  </w:num>
  <w:num w:numId="15">
    <w:abstractNumId w:val="6"/>
  </w:num>
  <w:num w:numId="16">
    <w:abstractNumId w:val="16"/>
  </w:num>
  <w:num w:numId="17">
    <w:abstractNumId w:val="22"/>
  </w:num>
  <w:num w:numId="18">
    <w:abstractNumId w:val="36"/>
  </w:num>
  <w:num w:numId="19">
    <w:abstractNumId w:val="32"/>
  </w:num>
  <w:num w:numId="20">
    <w:abstractNumId w:val="35"/>
  </w:num>
  <w:num w:numId="21">
    <w:abstractNumId w:val="24"/>
  </w:num>
  <w:num w:numId="22">
    <w:abstractNumId w:val="5"/>
  </w:num>
  <w:num w:numId="23">
    <w:abstractNumId w:val="25"/>
  </w:num>
  <w:num w:numId="24">
    <w:abstractNumId w:val="12"/>
  </w:num>
  <w:num w:numId="25">
    <w:abstractNumId w:val="28"/>
  </w:num>
  <w:num w:numId="26">
    <w:abstractNumId w:val="11"/>
  </w:num>
  <w:num w:numId="27">
    <w:abstractNumId w:val="26"/>
  </w:num>
  <w:num w:numId="28">
    <w:abstractNumId w:val="23"/>
  </w:num>
  <w:num w:numId="29">
    <w:abstractNumId w:val="13"/>
  </w:num>
  <w:num w:numId="30">
    <w:abstractNumId w:val="7"/>
  </w:num>
  <w:num w:numId="31">
    <w:abstractNumId w:val="0"/>
  </w:num>
  <w:num w:numId="32">
    <w:abstractNumId w:val="27"/>
  </w:num>
  <w:num w:numId="33">
    <w:abstractNumId w:val="3"/>
  </w:num>
  <w:num w:numId="34">
    <w:abstractNumId w:val="19"/>
  </w:num>
  <w:num w:numId="35">
    <w:abstractNumId w:val="2"/>
  </w:num>
  <w:num w:numId="36">
    <w:abstractNumId w:val="34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7B88"/>
    <w:rsid w:val="00287B88"/>
    <w:rsid w:val="0048794E"/>
    <w:rsid w:val="00573961"/>
    <w:rsid w:val="0057594E"/>
    <w:rsid w:val="00B479E3"/>
    <w:rsid w:val="00F44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B88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57396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739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7396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7396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39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739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73961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573961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573961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73961"/>
    <w:rPr>
      <w:lang w:val="en-US"/>
    </w:rPr>
  </w:style>
  <w:style w:type="paragraph" w:styleId="a5">
    <w:name w:val="Normal Indent"/>
    <w:basedOn w:val="a"/>
    <w:uiPriority w:val="99"/>
    <w:unhideWhenUsed/>
    <w:rsid w:val="00573961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573961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7396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57396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57396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573961"/>
    <w:rPr>
      <w:i/>
      <w:iCs/>
    </w:rPr>
  </w:style>
  <w:style w:type="character" w:styleId="ab">
    <w:name w:val="Hyperlink"/>
    <w:basedOn w:val="a0"/>
    <w:uiPriority w:val="99"/>
    <w:unhideWhenUsed/>
    <w:rsid w:val="0057396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7396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573961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2540</Words>
  <Characters>14478</Characters>
  <Application>Microsoft Office Word</Application>
  <DocSecurity>0</DocSecurity>
  <Lines>120</Lines>
  <Paragraphs>33</Paragraphs>
  <ScaleCrop>false</ScaleCrop>
  <Company>Hewlett-Packard</Company>
  <LinksUpToDate>false</LinksUpToDate>
  <CharactersWithSpaces>16985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4</cp:revision>
  <dcterms:created xsi:type="dcterms:W3CDTF">2025-09-08T16:23:00Z</dcterms:created>
  <dcterms:modified xsi:type="dcterms:W3CDTF">2025-09-09T12:22:00Z</dcterms:modified>
</cp:coreProperties>
</file>